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CBD" w:rsidRPr="00073E6D" w:rsidRDefault="00FF5CBD" w:rsidP="003B061A">
      <w:pPr>
        <w:jc w:val="center"/>
        <w:rPr>
          <w:rFonts w:ascii="Helvetica" w:hAnsi="Helvetica"/>
          <w:b/>
          <w:color w:val="000000" w:themeColor="text1"/>
        </w:rPr>
      </w:pPr>
    </w:p>
    <w:p w:rsidR="003B061A" w:rsidRPr="00073E6D" w:rsidRDefault="00D43F4E" w:rsidP="003B061A">
      <w:pPr>
        <w:jc w:val="center"/>
        <w:rPr>
          <w:rFonts w:ascii="Helvetica" w:hAnsi="Helvetica"/>
          <w:b/>
          <w:color w:val="000000" w:themeColor="text1"/>
        </w:rPr>
      </w:pPr>
      <w:r w:rsidRPr="00073E6D">
        <w:rPr>
          <w:rFonts w:ascii="Helvetica" w:hAnsi="Helvetica"/>
          <w:b/>
          <w:color w:val="000000" w:themeColor="text1"/>
        </w:rPr>
        <w:t>CVM Preparing for Peer Review</w:t>
      </w:r>
    </w:p>
    <w:p w:rsidR="003B061A" w:rsidRPr="00073E6D" w:rsidRDefault="003B061A" w:rsidP="003B061A">
      <w:pPr>
        <w:rPr>
          <w:rFonts w:ascii="Helvetica" w:hAnsi="Helvetica"/>
        </w:rPr>
      </w:pPr>
    </w:p>
    <w:p w:rsidR="003B061A" w:rsidRPr="00073E6D" w:rsidRDefault="00C30819" w:rsidP="003B061A">
      <w:pPr>
        <w:rPr>
          <w:rFonts w:ascii="Helvetica" w:hAnsi="Helvetica"/>
        </w:rPr>
      </w:pPr>
      <w:r w:rsidRPr="00073E6D">
        <w:rPr>
          <w:rFonts w:ascii="Helvetica" w:hAnsi="Helvetica"/>
        </w:rPr>
        <w:t xml:space="preserve">Faculty members </w:t>
      </w:r>
      <w:r w:rsidR="00113691" w:rsidRPr="00073E6D">
        <w:rPr>
          <w:rFonts w:ascii="Helvetica" w:hAnsi="Helvetica"/>
        </w:rPr>
        <w:t xml:space="preserve">across departments who are </w:t>
      </w:r>
      <w:r w:rsidRPr="00073E6D">
        <w:rPr>
          <w:rFonts w:ascii="Helvetica" w:hAnsi="Helvetica"/>
        </w:rPr>
        <w:t xml:space="preserve">preparing for peer review may use this </w:t>
      </w:r>
      <w:r w:rsidR="00D43F4E" w:rsidRPr="00073E6D">
        <w:rPr>
          <w:rFonts w:ascii="Helvetica" w:hAnsi="Helvetica"/>
        </w:rPr>
        <w:t>document</w:t>
      </w:r>
      <w:r w:rsidRPr="00073E6D">
        <w:rPr>
          <w:rFonts w:ascii="Helvetica" w:hAnsi="Helvetica"/>
        </w:rPr>
        <w:t xml:space="preserve"> and others provided by the college</w:t>
      </w:r>
      <w:r w:rsidR="00CC34C6" w:rsidRPr="00073E6D">
        <w:rPr>
          <w:rFonts w:ascii="Helvetica" w:hAnsi="Helvetica"/>
        </w:rPr>
        <w:t xml:space="preserve"> (pre-observation </w:t>
      </w:r>
      <w:r w:rsidR="00E30445">
        <w:rPr>
          <w:rFonts w:ascii="Helvetica" w:hAnsi="Helvetica"/>
        </w:rPr>
        <w:t>conference</w:t>
      </w:r>
      <w:r w:rsidR="00CC34C6" w:rsidRPr="00073E6D">
        <w:rPr>
          <w:rFonts w:ascii="Helvetica" w:hAnsi="Helvetica"/>
        </w:rPr>
        <w:t xml:space="preserve"> form, observation form</w:t>
      </w:r>
      <w:r w:rsidR="00391BEC">
        <w:rPr>
          <w:rFonts w:ascii="Helvetica" w:hAnsi="Helvetica"/>
        </w:rPr>
        <w:t>s, peer review report template</w:t>
      </w:r>
      <w:r w:rsidR="00CC34C6" w:rsidRPr="00073E6D">
        <w:rPr>
          <w:rFonts w:ascii="Helvetica" w:hAnsi="Helvetica"/>
        </w:rPr>
        <w:t>, etc.)</w:t>
      </w:r>
      <w:r w:rsidRPr="00073E6D">
        <w:rPr>
          <w:rFonts w:ascii="Helvetica" w:hAnsi="Helvetica"/>
        </w:rPr>
        <w:t xml:space="preserve"> to prepare for observation of instruction or assessment of instructional materials. </w:t>
      </w:r>
    </w:p>
    <w:p w:rsidR="00CC34C6" w:rsidRPr="00073E6D" w:rsidRDefault="00CC34C6" w:rsidP="003B061A">
      <w:pPr>
        <w:rPr>
          <w:rFonts w:ascii="Helvetica" w:hAnsi="Helvetica"/>
        </w:rPr>
      </w:pPr>
    </w:p>
    <w:p w:rsidR="00CC34C6" w:rsidRPr="00073E6D" w:rsidRDefault="00CC34C6" w:rsidP="003B061A">
      <w:pPr>
        <w:rPr>
          <w:rFonts w:ascii="Helvetica" w:hAnsi="Helvetica"/>
        </w:rPr>
      </w:pPr>
      <w:r w:rsidRPr="00073E6D">
        <w:rPr>
          <w:rFonts w:ascii="Helvetica" w:hAnsi="Helvetica"/>
        </w:rPr>
        <w:t>If at any time, you would like assistance developing or refining</w:t>
      </w:r>
      <w:r w:rsidR="009E380A" w:rsidRPr="00073E6D">
        <w:rPr>
          <w:rFonts w:ascii="Helvetica" w:hAnsi="Helvetica"/>
        </w:rPr>
        <w:t xml:space="preserve"> instructional </w:t>
      </w:r>
      <w:r w:rsidRPr="00073E6D">
        <w:rPr>
          <w:rFonts w:ascii="Helvetica" w:hAnsi="Helvetica"/>
        </w:rPr>
        <w:t>materials</w:t>
      </w:r>
      <w:r w:rsidR="009E380A" w:rsidRPr="00073E6D">
        <w:rPr>
          <w:rFonts w:ascii="Helvetica" w:hAnsi="Helvetica"/>
        </w:rPr>
        <w:t xml:space="preserve"> or preparing for </w:t>
      </w:r>
      <w:r w:rsidR="00D43F4E" w:rsidRPr="00073E6D">
        <w:rPr>
          <w:rFonts w:ascii="Helvetica" w:hAnsi="Helvetica"/>
        </w:rPr>
        <w:t>an observation of your instructional session</w:t>
      </w:r>
      <w:r w:rsidRPr="00073E6D">
        <w:rPr>
          <w:rFonts w:ascii="Helvetica" w:hAnsi="Helvetica"/>
        </w:rPr>
        <w:t>, the CVM Office of Teaching &amp; Learning is available to assist.</w:t>
      </w:r>
    </w:p>
    <w:p w:rsidR="00CC34C6" w:rsidRPr="00073E6D" w:rsidRDefault="00CC34C6" w:rsidP="003B061A">
      <w:pPr>
        <w:rPr>
          <w:rFonts w:ascii="Helvetica" w:hAnsi="Helvetica"/>
        </w:rPr>
      </w:pPr>
    </w:p>
    <w:p w:rsidR="009E380A" w:rsidRPr="00073E6D" w:rsidRDefault="009E380A" w:rsidP="003B061A">
      <w:pPr>
        <w:rPr>
          <w:rFonts w:ascii="Helvetica" w:hAnsi="Helvetica"/>
        </w:rPr>
      </w:pPr>
      <w:r w:rsidRPr="00073E6D">
        <w:rPr>
          <w:rFonts w:ascii="Helvetica" w:hAnsi="Helvetica"/>
        </w:rPr>
        <w:t xml:space="preserve">1. PRE-REVIEW </w:t>
      </w:r>
      <w:r w:rsidR="00E30445">
        <w:rPr>
          <w:rFonts w:ascii="Helvetica" w:hAnsi="Helvetica"/>
        </w:rPr>
        <w:t>CONFERENCE</w:t>
      </w:r>
      <w:bookmarkStart w:id="0" w:name="_GoBack"/>
      <w:bookmarkEnd w:id="0"/>
      <w:r w:rsidRPr="00073E6D">
        <w:rPr>
          <w:rFonts w:ascii="Helvetica" w:hAnsi="Helvetica"/>
        </w:rPr>
        <w:t xml:space="preserve"> MATERIALS</w:t>
      </w:r>
    </w:p>
    <w:p w:rsidR="009E380A" w:rsidRPr="00073E6D" w:rsidRDefault="009E380A" w:rsidP="003B061A">
      <w:pPr>
        <w:rPr>
          <w:rFonts w:ascii="Helvetica" w:hAnsi="Helvetica"/>
        </w:rPr>
      </w:pPr>
    </w:p>
    <w:p w:rsidR="00CC34C6" w:rsidRPr="00D831FA" w:rsidRDefault="00CC34C6" w:rsidP="003B061A">
      <w:pPr>
        <w:rPr>
          <w:rFonts w:ascii="Helvetica" w:hAnsi="Helvetica"/>
          <w:i/>
        </w:rPr>
      </w:pPr>
      <w:r w:rsidRPr="00D831FA">
        <w:rPr>
          <w:rFonts w:ascii="Helvetica" w:hAnsi="Helvetica"/>
          <w:i/>
        </w:rPr>
        <w:t>Prior to an observation of instruction, you should plan to provide your reviewer with the following:</w:t>
      </w:r>
    </w:p>
    <w:p w:rsidR="00FF5CBD" w:rsidRPr="00073E6D" w:rsidRDefault="00FF5CBD" w:rsidP="003B061A">
      <w:pPr>
        <w:rPr>
          <w:rFonts w:ascii="Helvetica" w:hAnsi="Helvetica"/>
        </w:rPr>
      </w:pPr>
    </w:p>
    <w:tbl>
      <w:tblPr>
        <w:tblStyle w:val="TableGrid"/>
        <w:tblW w:w="0" w:type="auto"/>
        <w:tblLook w:val="04A0" w:firstRow="1" w:lastRow="0" w:firstColumn="1" w:lastColumn="0" w:noHBand="0" w:noVBand="1"/>
      </w:tblPr>
      <w:tblGrid>
        <w:gridCol w:w="1075"/>
        <w:gridCol w:w="8550"/>
      </w:tblGrid>
      <w:tr w:rsidR="00FF5CBD" w:rsidRPr="00073E6D" w:rsidTr="00FF5CBD">
        <w:tc>
          <w:tcPr>
            <w:tcW w:w="1075" w:type="dxa"/>
          </w:tcPr>
          <w:p w:rsidR="00FF5CBD" w:rsidRPr="00073E6D" w:rsidRDefault="00FF5CBD" w:rsidP="003B061A">
            <w:pPr>
              <w:rPr>
                <w:rFonts w:ascii="Helvetica" w:hAnsi="Helvetica"/>
              </w:rPr>
            </w:pPr>
          </w:p>
        </w:tc>
        <w:tc>
          <w:tcPr>
            <w:tcW w:w="8550" w:type="dxa"/>
          </w:tcPr>
          <w:p w:rsidR="00FF5CBD" w:rsidRPr="00073E6D" w:rsidRDefault="00FF5CBD" w:rsidP="003B061A">
            <w:pPr>
              <w:rPr>
                <w:rFonts w:ascii="Helvetica" w:hAnsi="Helvetica"/>
              </w:rPr>
            </w:pPr>
            <w:r w:rsidRPr="00073E6D">
              <w:rPr>
                <w:rFonts w:ascii="Helvetica" w:hAnsi="Helvetica"/>
              </w:rPr>
              <w:t>A copy of the syllabus (digital or hard copy).</w:t>
            </w:r>
          </w:p>
        </w:tc>
      </w:tr>
      <w:tr w:rsidR="00FF5CBD" w:rsidRPr="00073E6D" w:rsidTr="00FF5CBD">
        <w:tc>
          <w:tcPr>
            <w:tcW w:w="1075" w:type="dxa"/>
          </w:tcPr>
          <w:p w:rsidR="00FF5CBD" w:rsidRPr="00073E6D" w:rsidRDefault="00FF5CBD" w:rsidP="003B061A">
            <w:pPr>
              <w:rPr>
                <w:rFonts w:ascii="Helvetica" w:hAnsi="Helvetica"/>
              </w:rPr>
            </w:pPr>
          </w:p>
        </w:tc>
        <w:tc>
          <w:tcPr>
            <w:tcW w:w="8550" w:type="dxa"/>
          </w:tcPr>
          <w:p w:rsidR="00FF5CBD" w:rsidRPr="00073E6D" w:rsidRDefault="00FF5CBD" w:rsidP="003B061A">
            <w:pPr>
              <w:rPr>
                <w:rFonts w:ascii="Helvetica" w:hAnsi="Helvetica"/>
              </w:rPr>
            </w:pPr>
            <w:r w:rsidRPr="00073E6D">
              <w:rPr>
                <w:rFonts w:ascii="Helvetica" w:hAnsi="Helvetica"/>
              </w:rPr>
              <w:t>A copy of presentation materials for instructional session(s) being observed (digital or hard copy).</w:t>
            </w:r>
          </w:p>
        </w:tc>
      </w:tr>
      <w:tr w:rsidR="00FF5CBD" w:rsidRPr="00073E6D" w:rsidTr="00FF5CBD">
        <w:tc>
          <w:tcPr>
            <w:tcW w:w="1075" w:type="dxa"/>
          </w:tcPr>
          <w:p w:rsidR="00FF5CBD" w:rsidRPr="00073E6D" w:rsidRDefault="00FF5CBD" w:rsidP="003B061A">
            <w:pPr>
              <w:rPr>
                <w:rFonts w:ascii="Helvetica" w:hAnsi="Helvetica"/>
              </w:rPr>
            </w:pPr>
          </w:p>
        </w:tc>
        <w:tc>
          <w:tcPr>
            <w:tcW w:w="8550" w:type="dxa"/>
          </w:tcPr>
          <w:p w:rsidR="00FF5CBD" w:rsidRPr="00073E6D" w:rsidRDefault="00FF5CBD" w:rsidP="003B061A">
            <w:pPr>
              <w:rPr>
                <w:rFonts w:ascii="Helvetica" w:hAnsi="Helvetica"/>
              </w:rPr>
            </w:pPr>
            <w:r w:rsidRPr="00073E6D">
              <w:rPr>
                <w:rFonts w:ascii="Helvetica" w:hAnsi="Helvetica"/>
              </w:rPr>
              <w:t>Learning ou</w:t>
            </w:r>
            <w:r w:rsidR="00391BEC">
              <w:rPr>
                <w:rFonts w:ascii="Helvetica" w:hAnsi="Helvetica"/>
              </w:rPr>
              <w:t xml:space="preserve">tcomes for the instructional </w:t>
            </w:r>
            <w:r w:rsidRPr="00073E6D">
              <w:rPr>
                <w:rFonts w:ascii="Helvetica" w:hAnsi="Helvetica"/>
              </w:rPr>
              <w:t>session</w:t>
            </w:r>
            <w:r w:rsidR="00546600">
              <w:rPr>
                <w:rFonts w:ascii="Helvetica" w:hAnsi="Helvetica"/>
              </w:rPr>
              <w:t>(s)</w:t>
            </w:r>
            <w:r w:rsidRPr="00073E6D">
              <w:rPr>
                <w:rFonts w:ascii="Helvetica" w:hAnsi="Helvetica"/>
              </w:rPr>
              <w:t>.</w:t>
            </w:r>
          </w:p>
        </w:tc>
      </w:tr>
      <w:tr w:rsidR="00FF5CBD" w:rsidRPr="00073E6D" w:rsidTr="00FF5CBD">
        <w:tc>
          <w:tcPr>
            <w:tcW w:w="1075" w:type="dxa"/>
          </w:tcPr>
          <w:p w:rsidR="00FF5CBD" w:rsidRPr="00073E6D" w:rsidRDefault="00FF5CBD" w:rsidP="003B061A">
            <w:pPr>
              <w:rPr>
                <w:rFonts w:ascii="Helvetica" w:hAnsi="Helvetica"/>
              </w:rPr>
            </w:pPr>
          </w:p>
        </w:tc>
        <w:tc>
          <w:tcPr>
            <w:tcW w:w="8550" w:type="dxa"/>
          </w:tcPr>
          <w:p w:rsidR="00FF5CBD" w:rsidRPr="00073E6D" w:rsidRDefault="00FF5CBD" w:rsidP="003B061A">
            <w:pPr>
              <w:rPr>
                <w:rFonts w:ascii="Helvetica" w:hAnsi="Helvetica"/>
              </w:rPr>
            </w:pPr>
            <w:r w:rsidRPr="00073E6D">
              <w:rPr>
                <w:rFonts w:ascii="Helvetica" w:hAnsi="Helvetica"/>
              </w:rPr>
              <w:t>Assessment materials for the instructional session</w:t>
            </w:r>
            <w:r w:rsidR="00546600">
              <w:rPr>
                <w:rFonts w:ascii="Helvetica" w:hAnsi="Helvetica"/>
              </w:rPr>
              <w:t>(s)</w:t>
            </w:r>
            <w:r w:rsidRPr="00073E6D">
              <w:rPr>
                <w:rFonts w:ascii="Helvetica" w:hAnsi="Helvetica"/>
              </w:rPr>
              <w:t xml:space="preserve"> (assignment descriptions, test questions, lab report forms, etc.).</w:t>
            </w:r>
          </w:p>
        </w:tc>
      </w:tr>
      <w:tr w:rsidR="00FF5CBD" w:rsidRPr="00073E6D" w:rsidTr="00FF5CBD">
        <w:tc>
          <w:tcPr>
            <w:tcW w:w="1075" w:type="dxa"/>
          </w:tcPr>
          <w:p w:rsidR="00FF5CBD" w:rsidRPr="00073E6D" w:rsidRDefault="00FF5CBD" w:rsidP="003B061A">
            <w:pPr>
              <w:rPr>
                <w:rFonts w:ascii="Helvetica" w:hAnsi="Helvetica"/>
              </w:rPr>
            </w:pPr>
          </w:p>
        </w:tc>
        <w:tc>
          <w:tcPr>
            <w:tcW w:w="8550" w:type="dxa"/>
          </w:tcPr>
          <w:p w:rsidR="00FF5CBD" w:rsidRPr="00073E6D" w:rsidRDefault="00FF5CBD" w:rsidP="003B061A">
            <w:pPr>
              <w:rPr>
                <w:rFonts w:ascii="Helvetica" w:hAnsi="Helvetica"/>
              </w:rPr>
            </w:pPr>
            <w:r w:rsidRPr="00073E6D">
              <w:rPr>
                <w:rFonts w:ascii="Helvetica" w:hAnsi="Helvetica"/>
              </w:rPr>
              <w:t>A copy of teaching philosophy and/or self-reflection on previous instruction of this material (required if a summative review is requested).</w:t>
            </w:r>
          </w:p>
        </w:tc>
      </w:tr>
    </w:tbl>
    <w:p w:rsidR="003B061A" w:rsidRDefault="003B061A" w:rsidP="003B061A">
      <w:pPr>
        <w:rPr>
          <w:rFonts w:ascii="Helvetica" w:hAnsi="Helvetica"/>
        </w:rPr>
      </w:pPr>
    </w:p>
    <w:p w:rsidR="00D831FA" w:rsidRPr="00D831FA" w:rsidRDefault="00D831FA" w:rsidP="003B061A">
      <w:pPr>
        <w:rPr>
          <w:rFonts w:ascii="Helvetica" w:hAnsi="Helvetica"/>
          <w:i/>
        </w:rPr>
      </w:pPr>
      <w:r w:rsidRPr="00D831FA">
        <w:rPr>
          <w:rFonts w:ascii="Helvetica" w:hAnsi="Helvetica"/>
          <w:i/>
        </w:rPr>
        <w:t>The following items are areas to think about prior to an evaluation whether formative or summative. If you are undergoing a review for summative purposes, these items may guide self-reflection in a formal way or contribute to your current teaching portfolio if you choose to keep one.</w:t>
      </w:r>
    </w:p>
    <w:p w:rsidR="00D831FA" w:rsidRPr="00073E6D" w:rsidRDefault="00D831FA" w:rsidP="003B061A">
      <w:pPr>
        <w:rPr>
          <w:rFonts w:ascii="Helvetica" w:hAnsi="Helvetica"/>
        </w:rPr>
      </w:pPr>
    </w:p>
    <w:p w:rsidR="00D43F4E" w:rsidRPr="00073E6D" w:rsidRDefault="009E380A" w:rsidP="003B061A">
      <w:pPr>
        <w:rPr>
          <w:rFonts w:ascii="Helvetica" w:hAnsi="Helvetica"/>
        </w:rPr>
      </w:pPr>
      <w:r w:rsidRPr="00073E6D">
        <w:rPr>
          <w:rFonts w:ascii="Helvetica" w:hAnsi="Helvetica"/>
        </w:rPr>
        <w:t>2. TEACHING PHILOSOPHY: What do you believe about how students learn, and how does that affect what you do in t</w:t>
      </w:r>
      <w:r w:rsidR="00D43F4E" w:rsidRPr="00073E6D">
        <w:rPr>
          <w:rFonts w:ascii="Helvetica" w:hAnsi="Helvetica"/>
        </w:rPr>
        <w:t>he classroom? Does the way you teach reflect your philosophy? How has what you believe about how students learn changed over time?</w:t>
      </w:r>
    </w:p>
    <w:p w:rsidR="00D43F4E" w:rsidRPr="00073E6D" w:rsidRDefault="00D43F4E" w:rsidP="003B061A">
      <w:pPr>
        <w:rPr>
          <w:rFonts w:ascii="Helvetica" w:hAnsi="Helvetica"/>
        </w:rPr>
      </w:pPr>
    </w:p>
    <w:p w:rsidR="00D43F4E" w:rsidRPr="00073E6D" w:rsidRDefault="00D43F4E" w:rsidP="003B061A">
      <w:pPr>
        <w:rPr>
          <w:rFonts w:ascii="Helvetica" w:hAnsi="Helvetica"/>
        </w:rPr>
      </w:pPr>
      <w:r w:rsidRPr="00073E6D">
        <w:rPr>
          <w:rFonts w:ascii="Helvetica" w:hAnsi="Helvetica"/>
        </w:rPr>
        <w:t>3. TEACHING EXCELLENCE: How do you define teaching excellence? What areas are you seeking to develop, refine, or improve? Some qualities and characteristics of an excellent teacher are included in this table:</w:t>
      </w:r>
    </w:p>
    <w:p w:rsidR="00D43F4E" w:rsidRPr="00073E6D" w:rsidRDefault="00D43F4E" w:rsidP="003B061A">
      <w:pPr>
        <w:rPr>
          <w:rFonts w:ascii="Helvetica" w:hAnsi="Helvetica"/>
        </w:rPr>
      </w:pPr>
    </w:p>
    <w:tbl>
      <w:tblPr>
        <w:tblStyle w:val="TableGrid"/>
        <w:tblW w:w="0" w:type="auto"/>
        <w:tblLook w:val="04A0" w:firstRow="1" w:lastRow="0" w:firstColumn="1" w:lastColumn="0" w:noHBand="0" w:noVBand="1"/>
      </w:tblPr>
      <w:tblGrid>
        <w:gridCol w:w="2335"/>
        <w:gridCol w:w="7375"/>
      </w:tblGrid>
      <w:tr w:rsidR="00D43F4E" w:rsidRPr="00073E6D" w:rsidTr="00D831FA">
        <w:tc>
          <w:tcPr>
            <w:tcW w:w="2335" w:type="dxa"/>
          </w:tcPr>
          <w:p w:rsidR="00D43F4E" w:rsidRPr="00073E6D" w:rsidRDefault="00D43F4E" w:rsidP="003B061A">
            <w:pPr>
              <w:rPr>
                <w:rFonts w:ascii="Helvetica" w:hAnsi="Helvetica"/>
              </w:rPr>
            </w:pPr>
            <w:r w:rsidRPr="00073E6D">
              <w:rPr>
                <w:rFonts w:ascii="Helvetica" w:hAnsi="Helvetica"/>
              </w:rPr>
              <w:t>Content Expertise</w:t>
            </w:r>
          </w:p>
        </w:tc>
        <w:tc>
          <w:tcPr>
            <w:tcW w:w="7375" w:type="dxa"/>
          </w:tcPr>
          <w:p w:rsidR="00D43F4E" w:rsidRPr="00073E6D" w:rsidRDefault="00073E6D" w:rsidP="003B061A">
            <w:pPr>
              <w:rPr>
                <w:rFonts w:ascii="Helvetica" w:hAnsi="Helvetica"/>
              </w:rPr>
            </w:pPr>
            <w:r w:rsidRPr="00073E6D">
              <w:rPr>
                <w:rFonts w:ascii="Helvetica" w:hAnsi="Helvetica"/>
              </w:rPr>
              <w:t>Obviously,</w:t>
            </w:r>
            <w:r w:rsidR="00D43F4E" w:rsidRPr="00073E6D">
              <w:rPr>
                <w:rFonts w:ascii="Helvetica" w:hAnsi="Helvetica"/>
              </w:rPr>
              <w:t xml:space="preserve"> faculty must be knowledgeable in their content field in order to teach it. However, content expertise, although necessary is an insufficient quality for teaching excellence.</w:t>
            </w:r>
          </w:p>
        </w:tc>
      </w:tr>
      <w:tr w:rsidR="00D43F4E" w:rsidRPr="00073E6D" w:rsidTr="00D831FA">
        <w:tc>
          <w:tcPr>
            <w:tcW w:w="2335" w:type="dxa"/>
          </w:tcPr>
          <w:p w:rsidR="00D43F4E" w:rsidRPr="00073E6D" w:rsidRDefault="00D43F4E" w:rsidP="003B061A">
            <w:pPr>
              <w:rPr>
                <w:rFonts w:ascii="Helvetica" w:hAnsi="Helvetica"/>
              </w:rPr>
            </w:pPr>
            <w:r w:rsidRPr="00073E6D">
              <w:rPr>
                <w:rFonts w:ascii="Helvetica" w:hAnsi="Helvetica"/>
              </w:rPr>
              <w:t>Affective Traits/Skills</w:t>
            </w:r>
          </w:p>
        </w:tc>
        <w:tc>
          <w:tcPr>
            <w:tcW w:w="7375" w:type="dxa"/>
          </w:tcPr>
          <w:p w:rsidR="00D43F4E" w:rsidRPr="00D831FA" w:rsidRDefault="00D43F4E" w:rsidP="00D831FA">
            <w:pPr>
              <w:pStyle w:val="ListParagraph"/>
              <w:numPr>
                <w:ilvl w:val="0"/>
                <w:numId w:val="2"/>
              </w:numPr>
              <w:rPr>
                <w:rFonts w:ascii="Helvetica" w:hAnsi="Helvetica"/>
              </w:rPr>
            </w:pPr>
            <w:r w:rsidRPr="00D831FA">
              <w:rPr>
                <w:rFonts w:ascii="Helvetica" w:hAnsi="Helvetica"/>
              </w:rPr>
              <w:t>Enjoys teaching as much or more than they enjoy working in their field.</w:t>
            </w:r>
          </w:p>
          <w:p w:rsidR="00D43F4E" w:rsidRPr="00D831FA" w:rsidRDefault="00D43F4E" w:rsidP="00D831FA">
            <w:pPr>
              <w:pStyle w:val="ListParagraph"/>
              <w:numPr>
                <w:ilvl w:val="0"/>
                <w:numId w:val="2"/>
              </w:numPr>
              <w:rPr>
                <w:rFonts w:ascii="Helvetica" w:hAnsi="Helvetica"/>
              </w:rPr>
            </w:pPr>
            <w:r w:rsidRPr="00D831FA">
              <w:rPr>
                <w:rFonts w:ascii="Helvetica" w:hAnsi="Helvetica"/>
              </w:rPr>
              <w:t>Models the best characteristics of an accomplished practitioner in the field they are teaching.</w:t>
            </w:r>
          </w:p>
          <w:p w:rsidR="00D43F4E" w:rsidRPr="00D831FA" w:rsidRDefault="00D43F4E" w:rsidP="00D831FA">
            <w:pPr>
              <w:pStyle w:val="ListParagraph"/>
              <w:numPr>
                <w:ilvl w:val="0"/>
                <w:numId w:val="2"/>
              </w:numPr>
              <w:rPr>
                <w:rFonts w:ascii="Helvetica" w:hAnsi="Helvetica"/>
              </w:rPr>
            </w:pPr>
            <w:r w:rsidRPr="00D831FA">
              <w:rPr>
                <w:rFonts w:ascii="Helvetica" w:hAnsi="Helvetica"/>
              </w:rPr>
              <w:lastRenderedPageBreak/>
              <w:t>Models the best characteristics of a lifelong learning.</w:t>
            </w:r>
          </w:p>
          <w:p w:rsidR="00D43F4E" w:rsidRPr="00D831FA" w:rsidRDefault="00D43F4E" w:rsidP="00D831FA">
            <w:pPr>
              <w:pStyle w:val="ListParagraph"/>
              <w:numPr>
                <w:ilvl w:val="0"/>
                <w:numId w:val="2"/>
              </w:numPr>
              <w:rPr>
                <w:rFonts w:ascii="Helvetica" w:hAnsi="Helvetica"/>
              </w:rPr>
            </w:pPr>
            <w:r w:rsidRPr="00D831FA">
              <w:rPr>
                <w:rFonts w:ascii="Helvetica" w:hAnsi="Helvetica"/>
              </w:rPr>
              <w:t>Is demanding but fair.</w:t>
            </w:r>
          </w:p>
          <w:p w:rsidR="00D43F4E" w:rsidRPr="00D831FA" w:rsidRDefault="00D43F4E" w:rsidP="00D831FA">
            <w:pPr>
              <w:pStyle w:val="ListParagraph"/>
              <w:numPr>
                <w:ilvl w:val="0"/>
                <w:numId w:val="2"/>
              </w:numPr>
              <w:rPr>
                <w:rFonts w:ascii="Helvetica" w:hAnsi="Helvetica"/>
              </w:rPr>
            </w:pPr>
            <w:r w:rsidRPr="00D831FA">
              <w:rPr>
                <w:rFonts w:ascii="Helvetica" w:hAnsi="Helvetica"/>
              </w:rPr>
              <w:t>Is ethical and honest.</w:t>
            </w:r>
          </w:p>
          <w:p w:rsidR="00D43F4E" w:rsidRPr="00D831FA" w:rsidRDefault="00D43F4E" w:rsidP="00D831FA">
            <w:pPr>
              <w:pStyle w:val="ListParagraph"/>
              <w:numPr>
                <w:ilvl w:val="0"/>
                <w:numId w:val="2"/>
              </w:numPr>
              <w:rPr>
                <w:rFonts w:ascii="Helvetica" w:hAnsi="Helvetica"/>
              </w:rPr>
            </w:pPr>
            <w:r w:rsidRPr="00D831FA">
              <w:rPr>
                <w:rFonts w:ascii="Helvetica" w:hAnsi="Helvetica"/>
              </w:rPr>
              <w:t>Is comfortable admitting ignorance.</w:t>
            </w:r>
          </w:p>
        </w:tc>
      </w:tr>
      <w:tr w:rsidR="00D43F4E" w:rsidRPr="00073E6D" w:rsidTr="00D831FA">
        <w:tc>
          <w:tcPr>
            <w:tcW w:w="2335" w:type="dxa"/>
          </w:tcPr>
          <w:p w:rsidR="00D43F4E" w:rsidRPr="00073E6D" w:rsidRDefault="00D43F4E" w:rsidP="003B061A">
            <w:pPr>
              <w:rPr>
                <w:rFonts w:ascii="Helvetica" w:hAnsi="Helvetica"/>
              </w:rPr>
            </w:pPr>
            <w:r w:rsidRPr="00073E6D">
              <w:rPr>
                <w:rFonts w:ascii="Helvetica" w:hAnsi="Helvetica"/>
              </w:rPr>
              <w:lastRenderedPageBreak/>
              <w:t>Performance Skills</w:t>
            </w:r>
          </w:p>
        </w:tc>
        <w:tc>
          <w:tcPr>
            <w:tcW w:w="7375" w:type="dxa"/>
          </w:tcPr>
          <w:p w:rsidR="00D43F4E" w:rsidRPr="00D831FA" w:rsidRDefault="00D43F4E" w:rsidP="00D831FA">
            <w:pPr>
              <w:pStyle w:val="ListParagraph"/>
              <w:numPr>
                <w:ilvl w:val="0"/>
                <w:numId w:val="3"/>
              </w:numPr>
              <w:rPr>
                <w:rFonts w:ascii="Helvetica" w:hAnsi="Helvetica"/>
              </w:rPr>
            </w:pPr>
            <w:r w:rsidRPr="00D831FA">
              <w:rPr>
                <w:rFonts w:ascii="Helvetica" w:hAnsi="Helvetica"/>
              </w:rPr>
              <w:t>Speaks clearly.</w:t>
            </w:r>
          </w:p>
          <w:p w:rsidR="00D43F4E" w:rsidRPr="00D831FA" w:rsidRDefault="00D43F4E" w:rsidP="00D831FA">
            <w:pPr>
              <w:pStyle w:val="ListParagraph"/>
              <w:numPr>
                <w:ilvl w:val="0"/>
                <w:numId w:val="3"/>
              </w:numPr>
              <w:rPr>
                <w:rFonts w:ascii="Helvetica" w:hAnsi="Helvetica"/>
              </w:rPr>
            </w:pPr>
            <w:r w:rsidRPr="00D831FA">
              <w:rPr>
                <w:rFonts w:ascii="Helvetica" w:hAnsi="Helvetica"/>
              </w:rPr>
              <w:t>Is organized when making a presentation.</w:t>
            </w:r>
          </w:p>
          <w:p w:rsidR="00D43F4E" w:rsidRPr="00D831FA" w:rsidRDefault="00D43F4E" w:rsidP="00D831FA">
            <w:pPr>
              <w:pStyle w:val="ListParagraph"/>
              <w:numPr>
                <w:ilvl w:val="0"/>
                <w:numId w:val="3"/>
              </w:numPr>
              <w:rPr>
                <w:rFonts w:ascii="Helvetica" w:hAnsi="Helvetica"/>
              </w:rPr>
            </w:pPr>
            <w:r w:rsidRPr="00D831FA">
              <w:rPr>
                <w:rFonts w:ascii="Helvetica" w:hAnsi="Helvetica"/>
              </w:rPr>
              <w:t>Uses personal/professional examples when teaching.</w:t>
            </w:r>
          </w:p>
          <w:p w:rsidR="00D43F4E" w:rsidRPr="00D831FA" w:rsidRDefault="00D43F4E" w:rsidP="00D831FA">
            <w:pPr>
              <w:pStyle w:val="ListParagraph"/>
              <w:numPr>
                <w:ilvl w:val="0"/>
                <w:numId w:val="3"/>
              </w:numPr>
              <w:rPr>
                <w:rFonts w:ascii="Helvetica" w:hAnsi="Helvetica"/>
              </w:rPr>
            </w:pPr>
            <w:r w:rsidRPr="00D831FA">
              <w:rPr>
                <w:rFonts w:ascii="Helvetica" w:hAnsi="Helvetica"/>
              </w:rPr>
              <w:t>Uses humor effectively.</w:t>
            </w:r>
          </w:p>
          <w:p w:rsidR="00D43F4E" w:rsidRPr="00D831FA" w:rsidRDefault="00D43F4E" w:rsidP="00D831FA">
            <w:pPr>
              <w:pStyle w:val="ListParagraph"/>
              <w:numPr>
                <w:ilvl w:val="0"/>
                <w:numId w:val="3"/>
              </w:numPr>
              <w:rPr>
                <w:rFonts w:ascii="Helvetica" w:hAnsi="Helvetica"/>
              </w:rPr>
            </w:pPr>
            <w:r w:rsidRPr="00D831FA">
              <w:rPr>
                <w:rFonts w:ascii="Helvetica" w:hAnsi="Helvetica"/>
              </w:rPr>
              <w:t>Creates an appropriate psychological environment for learning.</w:t>
            </w:r>
          </w:p>
        </w:tc>
      </w:tr>
      <w:tr w:rsidR="00D43F4E" w:rsidRPr="00073E6D" w:rsidTr="00D831FA">
        <w:tc>
          <w:tcPr>
            <w:tcW w:w="2335" w:type="dxa"/>
          </w:tcPr>
          <w:p w:rsidR="00D43F4E" w:rsidRPr="00073E6D" w:rsidRDefault="00D43F4E" w:rsidP="003B061A">
            <w:pPr>
              <w:rPr>
                <w:rFonts w:ascii="Helvetica" w:hAnsi="Helvetica"/>
              </w:rPr>
            </w:pPr>
            <w:r w:rsidRPr="00073E6D">
              <w:rPr>
                <w:rFonts w:ascii="Helvetica" w:hAnsi="Helvetica"/>
              </w:rPr>
              <w:t>Cognitive Skills</w:t>
            </w:r>
          </w:p>
        </w:tc>
        <w:tc>
          <w:tcPr>
            <w:tcW w:w="7375" w:type="dxa"/>
          </w:tcPr>
          <w:p w:rsidR="00D43F4E" w:rsidRPr="00D831FA" w:rsidRDefault="00D43F4E" w:rsidP="00D831FA">
            <w:pPr>
              <w:pStyle w:val="ListParagraph"/>
              <w:numPr>
                <w:ilvl w:val="0"/>
                <w:numId w:val="4"/>
              </w:numPr>
              <w:rPr>
                <w:rFonts w:ascii="Helvetica" w:hAnsi="Helvetica"/>
              </w:rPr>
            </w:pPr>
            <w:r w:rsidRPr="00D831FA">
              <w:rPr>
                <w:rFonts w:ascii="Helvetica" w:hAnsi="Helvetica"/>
              </w:rPr>
              <w:t>Instructional design: Develops and uses learning objectives/outcomes in designing effective learning experiences.</w:t>
            </w:r>
          </w:p>
          <w:p w:rsidR="00D43F4E" w:rsidRPr="00D831FA" w:rsidRDefault="00D43F4E" w:rsidP="00D831FA">
            <w:pPr>
              <w:pStyle w:val="ListParagraph"/>
              <w:numPr>
                <w:ilvl w:val="0"/>
                <w:numId w:val="4"/>
              </w:numPr>
              <w:rPr>
                <w:rFonts w:ascii="Helvetica" w:hAnsi="Helvetica"/>
              </w:rPr>
            </w:pPr>
            <w:r w:rsidRPr="00D831FA">
              <w:rPr>
                <w:rFonts w:ascii="Helvetica" w:hAnsi="Helvetica"/>
              </w:rPr>
              <w:t xml:space="preserve">Instructional delivery: Skill in </w:t>
            </w:r>
            <w:r w:rsidR="00073E6D" w:rsidRPr="00D831FA">
              <w:rPr>
                <w:rFonts w:ascii="Helvetica" w:hAnsi="Helvetica"/>
              </w:rPr>
              <w:t>presenting</w:t>
            </w:r>
            <w:r w:rsidRPr="00D831FA">
              <w:rPr>
                <w:rFonts w:ascii="Helvetica" w:hAnsi="Helvetica"/>
              </w:rPr>
              <w:t xml:space="preserve"> information in a variety of delivery modes.</w:t>
            </w:r>
          </w:p>
          <w:p w:rsidR="00D43F4E" w:rsidRPr="00D831FA" w:rsidRDefault="00073E6D" w:rsidP="00D831FA">
            <w:pPr>
              <w:pStyle w:val="ListParagraph"/>
              <w:numPr>
                <w:ilvl w:val="0"/>
                <w:numId w:val="4"/>
              </w:numPr>
              <w:rPr>
                <w:rFonts w:ascii="Helvetica" w:hAnsi="Helvetica"/>
              </w:rPr>
            </w:pPr>
            <w:r w:rsidRPr="00D831FA">
              <w:rPr>
                <w:rFonts w:ascii="Helvetica" w:hAnsi="Helvetica"/>
              </w:rPr>
              <w:t>Instructional</w:t>
            </w:r>
            <w:r w:rsidR="00D43F4E" w:rsidRPr="00D831FA">
              <w:rPr>
                <w:rFonts w:ascii="Helvetica" w:hAnsi="Helvetica"/>
              </w:rPr>
              <w:t xml:space="preserve"> assessment: Skill in the design and use of a variety of tools and procedures to assess student learning.</w:t>
            </w:r>
          </w:p>
        </w:tc>
      </w:tr>
    </w:tbl>
    <w:p w:rsidR="00D43F4E" w:rsidRPr="00073E6D" w:rsidRDefault="00D43F4E" w:rsidP="00073E6D">
      <w:pPr>
        <w:jc w:val="center"/>
        <w:rPr>
          <w:rFonts w:ascii="Helvetica" w:hAnsi="Helvetica"/>
          <w:sz w:val="18"/>
          <w:szCs w:val="18"/>
        </w:rPr>
      </w:pPr>
      <w:r w:rsidRPr="00073E6D">
        <w:rPr>
          <w:rFonts w:ascii="Helvetica" w:hAnsi="Helvetica"/>
          <w:sz w:val="18"/>
          <w:szCs w:val="18"/>
        </w:rPr>
        <w:t xml:space="preserve">Arreola, R.A. (2007). </w:t>
      </w:r>
      <w:r w:rsidRPr="00073E6D">
        <w:rPr>
          <w:rFonts w:ascii="Helvetica" w:hAnsi="Helvetica"/>
          <w:i/>
          <w:sz w:val="18"/>
          <w:szCs w:val="18"/>
        </w:rPr>
        <w:t>Developing a comprehensive faculty evaluation system</w:t>
      </w:r>
      <w:r w:rsidRPr="00073E6D">
        <w:rPr>
          <w:rFonts w:ascii="Helvetica" w:hAnsi="Helvetica"/>
          <w:sz w:val="18"/>
          <w:szCs w:val="18"/>
        </w:rPr>
        <w:t xml:space="preserve"> (3</w:t>
      </w:r>
      <w:r w:rsidRPr="00073E6D">
        <w:rPr>
          <w:rFonts w:ascii="Helvetica" w:hAnsi="Helvetica"/>
          <w:sz w:val="18"/>
          <w:szCs w:val="18"/>
          <w:vertAlign w:val="superscript"/>
        </w:rPr>
        <w:t>rd</w:t>
      </w:r>
      <w:r w:rsidRPr="00073E6D">
        <w:rPr>
          <w:rFonts w:ascii="Helvetica" w:hAnsi="Helvetica"/>
          <w:sz w:val="18"/>
          <w:szCs w:val="18"/>
        </w:rPr>
        <w:t xml:space="preserve"> </w:t>
      </w:r>
      <w:proofErr w:type="spellStart"/>
      <w:r w:rsidRPr="00073E6D">
        <w:rPr>
          <w:rFonts w:ascii="Helvetica" w:hAnsi="Helvetica"/>
          <w:sz w:val="18"/>
          <w:szCs w:val="18"/>
        </w:rPr>
        <w:t>ed</w:t>
      </w:r>
      <w:proofErr w:type="spellEnd"/>
      <w:r w:rsidRPr="00073E6D">
        <w:rPr>
          <w:rFonts w:ascii="Helvetica" w:hAnsi="Helvetica"/>
          <w:sz w:val="18"/>
          <w:szCs w:val="18"/>
        </w:rPr>
        <w:t>). Bolton, MA: Anker.</w:t>
      </w:r>
    </w:p>
    <w:p w:rsidR="00D43F4E" w:rsidRPr="00073E6D" w:rsidRDefault="00D43F4E" w:rsidP="003B061A">
      <w:pPr>
        <w:rPr>
          <w:rFonts w:ascii="Helvetica" w:hAnsi="Helvetica"/>
        </w:rPr>
      </w:pPr>
    </w:p>
    <w:p w:rsidR="00D43F4E" w:rsidRPr="00073E6D" w:rsidRDefault="00D43F4E" w:rsidP="003B061A">
      <w:pPr>
        <w:rPr>
          <w:rFonts w:ascii="Helvetica" w:hAnsi="Helvetica"/>
        </w:rPr>
      </w:pPr>
      <w:r w:rsidRPr="00073E6D">
        <w:rPr>
          <w:rFonts w:ascii="Helvetica" w:hAnsi="Helvetica"/>
        </w:rPr>
        <w:t xml:space="preserve">4. DISCIPLINARY CONSIDERATION: How have your and/or your discipline approached instruction of this course and/or its topics? </w:t>
      </w:r>
    </w:p>
    <w:p w:rsidR="00113691" w:rsidRPr="00073E6D" w:rsidRDefault="00113691" w:rsidP="003B061A">
      <w:pPr>
        <w:rPr>
          <w:rFonts w:ascii="Helvetica" w:hAnsi="Helvetica"/>
        </w:rPr>
      </w:pPr>
    </w:p>
    <w:p w:rsidR="00113691" w:rsidRPr="00073E6D" w:rsidRDefault="00113691" w:rsidP="003B061A">
      <w:pPr>
        <w:rPr>
          <w:rFonts w:ascii="Helvetica" w:hAnsi="Helvetica"/>
        </w:rPr>
      </w:pPr>
      <w:r w:rsidRPr="00073E6D">
        <w:rPr>
          <w:rFonts w:ascii="Helvetica" w:hAnsi="Helvetica"/>
        </w:rPr>
        <w:t xml:space="preserve">5. DESIGN: Are the learning outcomes associated with this course/session reflected in the experiences you design or </w:t>
      </w:r>
      <w:r w:rsidR="00073E6D" w:rsidRPr="00073E6D">
        <w:rPr>
          <w:rFonts w:ascii="Helvetica" w:hAnsi="Helvetica"/>
        </w:rPr>
        <w:t>provide</w:t>
      </w:r>
      <w:r w:rsidRPr="00073E6D">
        <w:rPr>
          <w:rFonts w:ascii="Helvetica" w:hAnsi="Helvetica"/>
        </w:rPr>
        <w:t>? Did you design this learning experience from the ground up or have you taken on the material/content from another instructor?</w:t>
      </w:r>
      <w:r w:rsidR="00D831FA">
        <w:rPr>
          <w:rFonts w:ascii="Helvetica" w:hAnsi="Helvetica"/>
        </w:rPr>
        <w:t xml:space="preserve"> What have the challenges associated with either been? How have you made the design of presentations/activities, etc., your own?</w:t>
      </w:r>
    </w:p>
    <w:p w:rsidR="00113691" w:rsidRPr="00073E6D" w:rsidRDefault="00113691" w:rsidP="003B061A">
      <w:pPr>
        <w:rPr>
          <w:rFonts w:ascii="Helvetica" w:hAnsi="Helvetica"/>
        </w:rPr>
      </w:pPr>
    </w:p>
    <w:p w:rsidR="00D43F4E" w:rsidRPr="00073E6D" w:rsidRDefault="00113691" w:rsidP="003B061A">
      <w:pPr>
        <w:rPr>
          <w:rFonts w:ascii="Helvetica" w:hAnsi="Helvetica"/>
        </w:rPr>
      </w:pPr>
      <w:r w:rsidRPr="00073E6D">
        <w:rPr>
          <w:rFonts w:ascii="Helvetica" w:hAnsi="Helvetica"/>
        </w:rPr>
        <w:t>6</w:t>
      </w:r>
      <w:r w:rsidR="00D43F4E" w:rsidRPr="00073E6D">
        <w:rPr>
          <w:rFonts w:ascii="Helvetica" w:hAnsi="Helvetica"/>
        </w:rPr>
        <w:t xml:space="preserve">. STUDENT ENGAGEMENT: What instructional approaches do you implement </w:t>
      </w:r>
      <w:r w:rsidRPr="00073E6D">
        <w:rPr>
          <w:rFonts w:ascii="Helvetica" w:hAnsi="Helvetica"/>
        </w:rPr>
        <w:t>(evidenced in the session to be observed) that promote student engagement with</w:t>
      </w:r>
      <w:r w:rsidR="00D831FA">
        <w:rPr>
          <w:rFonts w:ascii="Helvetica" w:hAnsi="Helvetica"/>
        </w:rPr>
        <w:t xml:space="preserve"> you, other students, and</w:t>
      </w:r>
      <w:r w:rsidRPr="00073E6D">
        <w:rPr>
          <w:rFonts w:ascii="Helvetica" w:hAnsi="Helvetica"/>
        </w:rPr>
        <w:t xml:space="preserve"> the material?</w:t>
      </w:r>
    </w:p>
    <w:p w:rsidR="00113691" w:rsidRPr="00073E6D" w:rsidRDefault="00113691" w:rsidP="003B061A">
      <w:pPr>
        <w:rPr>
          <w:rFonts w:ascii="Helvetica" w:hAnsi="Helvetica"/>
        </w:rPr>
      </w:pPr>
    </w:p>
    <w:p w:rsidR="00113691" w:rsidRDefault="00113691" w:rsidP="00113691">
      <w:pPr>
        <w:rPr>
          <w:rFonts w:ascii="Helvetica" w:hAnsi="Helvetica"/>
        </w:rPr>
      </w:pPr>
      <w:r w:rsidRPr="00073E6D">
        <w:rPr>
          <w:rFonts w:ascii="Helvetica" w:hAnsi="Helvetica"/>
        </w:rPr>
        <w:t xml:space="preserve">7. USE OF TECHNOLOGY/MEDIA: Is there specific media or technology you use to improve student learning or content delivery? </w:t>
      </w:r>
    </w:p>
    <w:p w:rsidR="00D24697" w:rsidRPr="00073E6D" w:rsidRDefault="00D24697" w:rsidP="00113691">
      <w:pPr>
        <w:rPr>
          <w:rFonts w:ascii="Helvetica" w:hAnsi="Helvetica"/>
        </w:rPr>
      </w:pPr>
    </w:p>
    <w:p w:rsidR="00113691" w:rsidRPr="00073E6D" w:rsidRDefault="00113691" w:rsidP="003B061A">
      <w:pPr>
        <w:rPr>
          <w:rFonts w:ascii="Helvetica" w:hAnsi="Helvetica"/>
        </w:rPr>
      </w:pPr>
      <w:r w:rsidRPr="00073E6D">
        <w:rPr>
          <w:rFonts w:ascii="Helvetica" w:hAnsi="Helvetica"/>
        </w:rPr>
        <w:t>8. STUDENT EVALUATION OF TEACHING EFFECTIVENESS: How have past offerings of this course/instructional session been received by students? Have you made changes to your instruction as a result? What are they?</w:t>
      </w:r>
    </w:p>
    <w:p w:rsidR="00113691" w:rsidRPr="00073E6D" w:rsidRDefault="00113691" w:rsidP="003B061A">
      <w:pPr>
        <w:rPr>
          <w:rFonts w:ascii="Helvetica" w:hAnsi="Helvetica"/>
        </w:rPr>
      </w:pPr>
    </w:p>
    <w:p w:rsidR="00113691" w:rsidRPr="00073E6D" w:rsidRDefault="00113691" w:rsidP="003B061A">
      <w:pPr>
        <w:rPr>
          <w:rFonts w:ascii="Helvetica" w:hAnsi="Helvetica"/>
        </w:rPr>
      </w:pPr>
      <w:r w:rsidRPr="00073E6D">
        <w:rPr>
          <w:rFonts w:ascii="Helvetica" w:hAnsi="Helvetica"/>
        </w:rPr>
        <w:t xml:space="preserve">9. ASSESSMENT: How do you ensure students have learned the content you present? How do you know they achieved the learning outcomes of your session or the course? How do you determine or select test question content? Do you use another means of assessment?  </w:t>
      </w:r>
    </w:p>
    <w:sectPr w:rsidR="00113691" w:rsidRPr="00073E6D" w:rsidSect="00D831FA">
      <w:pgSz w:w="12240" w:h="15840"/>
      <w:pgMar w:top="1008" w:right="1080" w:bottom="14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26362"/>
    <w:multiLevelType w:val="hybridMultilevel"/>
    <w:tmpl w:val="0632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7273"/>
    <w:multiLevelType w:val="hybridMultilevel"/>
    <w:tmpl w:val="0E3A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82B5C"/>
    <w:multiLevelType w:val="hybridMultilevel"/>
    <w:tmpl w:val="29CE1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FC6E07"/>
    <w:multiLevelType w:val="hybridMultilevel"/>
    <w:tmpl w:val="82E2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AC"/>
    <w:rsid w:val="00036BB9"/>
    <w:rsid w:val="00073E6D"/>
    <w:rsid w:val="00113691"/>
    <w:rsid w:val="00257011"/>
    <w:rsid w:val="003550F8"/>
    <w:rsid w:val="00391BEC"/>
    <w:rsid w:val="003B061A"/>
    <w:rsid w:val="00546600"/>
    <w:rsid w:val="008768AC"/>
    <w:rsid w:val="009751E7"/>
    <w:rsid w:val="009E380A"/>
    <w:rsid w:val="00A1700F"/>
    <w:rsid w:val="00BE2BC8"/>
    <w:rsid w:val="00C049F2"/>
    <w:rsid w:val="00C30819"/>
    <w:rsid w:val="00CC34C6"/>
    <w:rsid w:val="00CF323B"/>
    <w:rsid w:val="00D24697"/>
    <w:rsid w:val="00D43F4E"/>
    <w:rsid w:val="00D831FA"/>
    <w:rsid w:val="00D95324"/>
    <w:rsid w:val="00E30445"/>
    <w:rsid w:val="00E4129C"/>
    <w:rsid w:val="00FF5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45A689"/>
  <w15:chartTrackingRefBased/>
  <w15:docId w15:val="{16ABF440-810C-E14F-96D6-9DA50F52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melinda</dc:creator>
  <cp:keywords/>
  <dc:description/>
  <cp:lastModifiedBy>rhodes melinda</cp:lastModifiedBy>
  <cp:revision>7</cp:revision>
  <dcterms:created xsi:type="dcterms:W3CDTF">2018-02-13T16:22:00Z</dcterms:created>
  <dcterms:modified xsi:type="dcterms:W3CDTF">2018-02-15T16:16:00Z</dcterms:modified>
</cp:coreProperties>
</file>